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16B35" w14:textId="5BDE198D" w:rsidR="00B420F0" w:rsidRDefault="002205D8" w:rsidP="002205D8">
      <w:pPr>
        <w:pStyle w:val="Heading1"/>
      </w:pPr>
      <w:r>
        <w:t>Addition</w:t>
      </w:r>
    </w:p>
    <w:p w14:paraId="59CE6137" w14:textId="72C288F4" w:rsidR="002205D8" w:rsidRDefault="002205D8" w:rsidP="002205D8">
      <w:pPr>
        <w:jc w:val="center"/>
      </w:pPr>
      <w:r>
        <w:rPr>
          <w:noProof/>
        </w:rPr>
        <w:drawing>
          <wp:inline distT="0" distB="0" distL="0" distR="0" wp14:anchorId="2C0D0090" wp14:editId="01F3CE54">
            <wp:extent cx="3193800" cy="4258963"/>
            <wp:effectExtent l="0" t="0" r="6985" b="8255"/>
            <wp:docPr id="1" name="Picture 1" descr="Image of task. Index cards with math problems are placed on each page within a binder. Possible answers are velcro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task. Index cards with math problems are placed on each page within a binder. Possible answers are velcroed abov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7093" cy="4276689"/>
                    </a:xfrm>
                    <a:prstGeom prst="rect">
                      <a:avLst/>
                    </a:prstGeom>
                    <a:noFill/>
                    <a:ln>
                      <a:noFill/>
                    </a:ln>
                  </pic:spPr>
                </pic:pic>
              </a:graphicData>
            </a:graphic>
          </wp:inline>
        </w:drawing>
      </w:r>
    </w:p>
    <w:p w14:paraId="647D74B5" w14:textId="77777777" w:rsidR="00BF7D6C" w:rsidRDefault="00BF7D6C" w:rsidP="002205D8"/>
    <w:p w14:paraId="7D908858" w14:textId="5E86627E" w:rsidR="002205D8" w:rsidRDefault="002205D8" w:rsidP="002205D8">
      <w:r>
        <w:t>Structured Tasks</w:t>
      </w:r>
    </w:p>
    <w:p w14:paraId="2CCB86CA" w14:textId="77777777" w:rsidR="002205D8" w:rsidRDefault="002205D8" w:rsidP="002205D8">
      <w:r>
        <w:t xml:space="preserve">Description: Index cards with math problems are placed on each page within a binder. Possible answers are </w:t>
      </w:r>
      <w:proofErr w:type="spellStart"/>
      <w:r>
        <w:t>velcroed</w:t>
      </w:r>
      <w:proofErr w:type="spellEnd"/>
      <w:r>
        <w:t xml:space="preserve"> above. </w:t>
      </w:r>
    </w:p>
    <w:p w14:paraId="16FEBFBD" w14:textId="77777777" w:rsidR="002205D8" w:rsidRDefault="002205D8" w:rsidP="002205D8">
      <w:r>
        <w:t xml:space="preserve">Fabric shapes are placed on Velcro strips at bottom of each page for student to count to get their answer. Student pulls off answer and sticks it next to the problem. </w:t>
      </w:r>
    </w:p>
    <w:p w14:paraId="72871767" w14:textId="5EB098F0" w:rsidR="002205D8" w:rsidRDefault="002205D8" w:rsidP="002205D8">
      <w:r>
        <w:t>Baggies with extra problems, answers and shapes mean that teacher can vary the number of pages and difficulty of the problems.</w:t>
      </w:r>
    </w:p>
    <w:p w14:paraId="37E81BFC" w14:textId="77777777" w:rsidR="00BF7D6C" w:rsidRDefault="00BF7D6C" w:rsidP="002205D8"/>
    <w:p w14:paraId="25435284" w14:textId="75840829" w:rsidR="002205D8" w:rsidRPr="002205D8" w:rsidRDefault="002205D8" w:rsidP="002205D8">
      <w:pPr>
        <w:jc w:val="center"/>
      </w:pPr>
      <w:r>
        <w:rPr>
          <w:noProof/>
        </w:rPr>
        <w:drawing>
          <wp:inline distT="0" distB="0" distL="0" distR="0" wp14:anchorId="6539FA83" wp14:editId="373A5C33">
            <wp:extent cx="3072714" cy="895209"/>
            <wp:effectExtent l="0" t="0" r="0" b="635"/>
            <wp:docPr id="2" name="Picture 2" descr="IU logo next to the words Indiana Institute on Disability and Community, Indiana Resource Center for Autism.">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U logo next to the words Indiana Institute on Disability and Community, Indiana Resource Center for Autism.">
                      <a:extLst>
                        <a:ext uri="{C183D7F6-B498-43B3-948B-1728B52AA6E4}">
                          <adec:decorative xmlns:adec="http://schemas.microsoft.com/office/drawing/2017/decorative" val="0"/>
                        </a:ext>
                      </a:extLst>
                    </pic:cNvPr>
                    <pic:cNvPicPr/>
                  </pic:nvPicPr>
                  <pic:blipFill>
                    <a:blip r:embed="rId5"/>
                    <a:stretch>
                      <a:fillRect/>
                    </a:stretch>
                  </pic:blipFill>
                  <pic:spPr>
                    <a:xfrm>
                      <a:off x="0" y="0"/>
                      <a:ext cx="3098839" cy="902820"/>
                    </a:xfrm>
                    <a:prstGeom prst="rect">
                      <a:avLst/>
                    </a:prstGeom>
                  </pic:spPr>
                </pic:pic>
              </a:graphicData>
            </a:graphic>
          </wp:inline>
        </w:drawing>
      </w:r>
    </w:p>
    <w:sectPr w:rsidR="002205D8" w:rsidRPr="00220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D8"/>
    <w:rsid w:val="002205D8"/>
    <w:rsid w:val="00A07BB0"/>
    <w:rsid w:val="00BF16CF"/>
    <w:rsid w:val="00BF7D6C"/>
    <w:rsid w:val="00F13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CDEAE"/>
  <w15:chartTrackingRefBased/>
  <w15:docId w15:val="{8F3A17A4-1287-4A0B-843B-772C11D1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5D8"/>
    <w:pPr>
      <w:spacing w:before="120" w:after="120" w:line="240" w:lineRule="auto"/>
    </w:pPr>
  </w:style>
  <w:style w:type="paragraph" w:styleId="Heading1">
    <w:name w:val="heading 1"/>
    <w:basedOn w:val="Normal"/>
    <w:next w:val="Normal"/>
    <w:link w:val="Heading1Char"/>
    <w:uiPriority w:val="9"/>
    <w:qFormat/>
    <w:rsid w:val="00BF7D6C"/>
    <w:pPr>
      <w:keepNext/>
      <w:keepLines/>
      <w:spacing w:after="240"/>
      <w:jc w:val="center"/>
      <w:outlineLvl w:val="0"/>
    </w:pPr>
    <w:rPr>
      <w:rFonts w:asciiTheme="majorHAnsi" w:eastAsiaTheme="majorEastAsia" w:hAnsiTheme="majorHAnsi" w:cstheme="majorBidi"/>
      <w:b/>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D6C"/>
    <w:rPr>
      <w:rFonts w:asciiTheme="majorHAnsi" w:eastAsiaTheme="majorEastAsia" w:hAnsiTheme="majorHAnsi" w:cstheme="majorBidi"/>
      <w:b/>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74</Words>
  <Characters>376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Deaton, Julia Marie</dc:creator>
  <cp:keywords/>
  <dc:description/>
  <cp:lastModifiedBy>Deaton, Julia Marie</cp:lastModifiedBy>
  <cp:revision>2</cp:revision>
  <dcterms:created xsi:type="dcterms:W3CDTF">2021-07-06T18:18:00Z</dcterms:created>
  <dcterms:modified xsi:type="dcterms:W3CDTF">2021-07-06T19:53:00Z</dcterms:modified>
</cp:coreProperties>
</file>