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44" w:type="dxa"/>
          <w:left w:w="216" w:type="dxa"/>
          <w:bottom w:w="144" w:type="dxa"/>
          <w:right w:w="216" w:type="dxa"/>
        </w:tblCellMar>
        <w:tblLook w:val="0600" w:firstRow="0" w:lastRow="0" w:firstColumn="0" w:lastColumn="0" w:noHBand="1" w:noVBand="1"/>
      </w:tblPr>
      <w:tblGrid>
        <w:gridCol w:w="2407"/>
        <w:gridCol w:w="7020"/>
      </w:tblGrid>
      <w:tr w:rsidR="00EA0BB2" w:rsidTr="00EA0BB2">
        <w:trPr>
          <w:trHeight w:val="1440"/>
        </w:trPr>
        <w:tc>
          <w:tcPr>
            <w:tcW w:w="2407" w:type="dxa"/>
          </w:tcPr>
          <w:p w:rsidR="00EA0BB2" w:rsidRDefault="00EA0BB2" w:rsidP="001052DF">
            <w:bookmarkStart w:id="0" w:name="_GoBack"/>
            <w:bookmarkEnd w:id="0"/>
            <w:r>
              <w:rPr>
                <w:noProof/>
              </w:rPr>
              <w:drawing>
                <wp:inline distT="0" distB="0" distL="0" distR="0" wp14:anchorId="0DBC575A" wp14:editId="0D6FC6E7">
                  <wp:extent cx="866730" cy="1016000"/>
                  <wp:effectExtent l="0" t="0" r="0" b="0"/>
                  <wp:docPr id="6" name="Picture 6" descr="doctor with white coat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4936"/>
                          <a:stretch/>
                        </pic:blipFill>
                        <pic:spPr bwMode="auto">
                          <a:xfrm>
                            <a:off x="0" y="0"/>
                            <a:ext cx="867324" cy="1016696"/>
                          </a:xfrm>
                          <a:prstGeom prst="rect">
                            <a:avLst/>
                          </a:prstGeom>
                          <a:ln>
                            <a:noFill/>
                          </a:ln>
                          <a:extLst>
                            <a:ext uri="{53640926-AAD7-44D8-BBD7-CCE9431645EC}">
                              <a14:shadowObscured xmlns:a14="http://schemas.microsoft.com/office/drawing/2010/main"/>
                            </a:ext>
                          </a:extLst>
                        </pic:spPr>
                      </pic:pic>
                    </a:graphicData>
                  </a:graphic>
                </wp:inline>
              </w:drawing>
            </w:r>
          </w:p>
        </w:tc>
        <w:tc>
          <w:tcPr>
            <w:tcW w:w="7020" w:type="dxa"/>
            <w:vAlign w:val="center"/>
          </w:tcPr>
          <w:p w:rsidR="00EA0BB2" w:rsidRPr="00EA0BB2" w:rsidRDefault="00EA0BB2" w:rsidP="001052DF">
            <w:pPr>
              <w:rPr>
                <w:sz w:val="28"/>
              </w:rPr>
            </w:pPr>
            <w:r w:rsidRPr="00EA0BB2">
              <w:rPr>
                <w:sz w:val="28"/>
              </w:rPr>
              <w:t>I am going to the eye doctor. The eye doctor is also called optometrist. The eye doctor helps me take care of my eyes. The eye doctor is nice and wants to help me. Everyone has to the eye doctor to have healthy eyes.</w:t>
            </w:r>
          </w:p>
        </w:tc>
      </w:tr>
      <w:tr w:rsidR="00EA0BB2" w:rsidTr="00EA0BB2">
        <w:trPr>
          <w:trHeight w:val="1440"/>
        </w:trPr>
        <w:tc>
          <w:tcPr>
            <w:tcW w:w="2407" w:type="dxa"/>
          </w:tcPr>
          <w:p w:rsidR="00EA0BB2" w:rsidRDefault="00EA0BB2" w:rsidP="00A46E2D">
            <w:r>
              <w:rPr>
                <w:noProof/>
              </w:rPr>
              <w:drawing>
                <wp:inline distT="0" distB="0" distL="0" distR="0" wp14:anchorId="142E5008" wp14:editId="4FC0FAA7">
                  <wp:extent cx="1133475" cy="962428"/>
                  <wp:effectExtent l="0" t="0" r="0" b="9525"/>
                  <wp:docPr id="5" name="Picture 5" descr="two people sitting in chairs with clock 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4412" cy="963223"/>
                          </a:xfrm>
                          <a:prstGeom prst="rect">
                            <a:avLst/>
                          </a:prstGeom>
                        </pic:spPr>
                      </pic:pic>
                    </a:graphicData>
                  </a:graphic>
                </wp:inline>
              </w:drawing>
            </w:r>
          </w:p>
        </w:tc>
        <w:tc>
          <w:tcPr>
            <w:tcW w:w="7020" w:type="dxa"/>
            <w:vAlign w:val="center"/>
          </w:tcPr>
          <w:p w:rsidR="00EA0BB2" w:rsidRPr="00EA0BB2" w:rsidRDefault="00EA0BB2" w:rsidP="00A46E2D">
            <w:pPr>
              <w:rPr>
                <w:sz w:val="28"/>
              </w:rPr>
            </w:pPr>
            <w:r w:rsidRPr="00EA0BB2">
              <w:rPr>
                <w:sz w:val="28"/>
              </w:rPr>
              <w:t>When I go to the eye doctor, I will wait in the waiting room until the assistant says my name to tell me it is my turn. There are usually televisions or magazines and some games in the waiting room. I can read or play while I wait. Then I will go to the examination room to sit in a big chair and wait for the doctor.</w:t>
            </w:r>
          </w:p>
        </w:tc>
      </w:tr>
      <w:tr w:rsidR="00EA0BB2" w:rsidTr="00EA0BB2">
        <w:trPr>
          <w:trHeight w:val="1440"/>
        </w:trPr>
        <w:tc>
          <w:tcPr>
            <w:tcW w:w="2407" w:type="dxa"/>
          </w:tcPr>
          <w:p w:rsidR="00EA0BB2" w:rsidRDefault="00EA0BB2" w:rsidP="00CB3649">
            <w:r>
              <w:rPr>
                <w:noProof/>
              </w:rPr>
              <w:drawing>
                <wp:inline distT="0" distB="0" distL="0" distR="0" wp14:anchorId="395CB7E7" wp14:editId="3507ED97">
                  <wp:extent cx="1010265" cy="628379"/>
                  <wp:effectExtent l="0" t="0" r="0" b="635"/>
                  <wp:docPr id="4" name="Picture 4" descr="person looking at things and an eye getting eye d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2153" cy="641993"/>
                          </a:xfrm>
                          <a:prstGeom prst="rect">
                            <a:avLst/>
                          </a:prstGeom>
                        </pic:spPr>
                      </pic:pic>
                    </a:graphicData>
                  </a:graphic>
                </wp:inline>
              </w:drawing>
            </w:r>
            <w:r>
              <w:rPr>
                <w:noProof/>
              </w:rPr>
              <w:drawing>
                <wp:inline distT="0" distB="0" distL="0" distR="0" wp14:anchorId="0C327713" wp14:editId="070ED6BE">
                  <wp:extent cx="813842" cy="8096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4430" cy="810210"/>
                          </a:xfrm>
                          <a:prstGeom prst="rect">
                            <a:avLst/>
                          </a:prstGeom>
                        </pic:spPr>
                      </pic:pic>
                    </a:graphicData>
                  </a:graphic>
                </wp:inline>
              </w:drawing>
            </w:r>
          </w:p>
        </w:tc>
        <w:tc>
          <w:tcPr>
            <w:tcW w:w="7020" w:type="dxa"/>
            <w:vAlign w:val="center"/>
          </w:tcPr>
          <w:p w:rsidR="00EA0BB2" w:rsidRPr="00EA0BB2" w:rsidRDefault="00EA0BB2" w:rsidP="00EA0BB2">
            <w:pPr>
              <w:rPr>
                <w:sz w:val="28"/>
              </w:rPr>
            </w:pPr>
            <w:r w:rsidRPr="00EA0BB2">
              <w:rPr>
                <w:sz w:val="28"/>
              </w:rPr>
              <w:t>The doctor will look in my eyes with a special light. The assistant may help the doctor test my eyes. I might look at pictures and choose colors for the doctor. I might look at letters and numbers on the wall. I might have to have a puff of air or eye drops. The doctor wants to make sure my eyes are healthy and that I can see. I need to try to do what the eye doctor asks me to.</w:t>
            </w:r>
          </w:p>
        </w:tc>
      </w:tr>
      <w:tr w:rsidR="00EA0BB2" w:rsidTr="00EA0BB2">
        <w:trPr>
          <w:trHeight w:val="1440"/>
        </w:trPr>
        <w:tc>
          <w:tcPr>
            <w:tcW w:w="2407" w:type="dxa"/>
          </w:tcPr>
          <w:p w:rsidR="00EA0BB2" w:rsidRDefault="00EA0BB2" w:rsidP="00E7670D">
            <w:r>
              <w:rPr>
                <w:noProof/>
              </w:rPr>
              <w:drawing>
                <wp:inline distT="0" distB="0" distL="0" distR="0" wp14:anchorId="5F50EB66" wp14:editId="3E63809F">
                  <wp:extent cx="1238250" cy="984750"/>
                  <wp:effectExtent l="0" t="0" r="0" b="6350"/>
                  <wp:docPr id="1" name="Picture 1" descr="person looking at glasses and sun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9313" cy="985595"/>
                          </a:xfrm>
                          <a:prstGeom prst="rect">
                            <a:avLst/>
                          </a:prstGeom>
                        </pic:spPr>
                      </pic:pic>
                    </a:graphicData>
                  </a:graphic>
                </wp:inline>
              </w:drawing>
            </w:r>
          </w:p>
        </w:tc>
        <w:tc>
          <w:tcPr>
            <w:tcW w:w="7020" w:type="dxa"/>
            <w:vAlign w:val="center"/>
          </w:tcPr>
          <w:p w:rsidR="00EA0BB2" w:rsidRPr="00EA0BB2" w:rsidRDefault="00EA0BB2" w:rsidP="00E7670D">
            <w:pPr>
              <w:rPr>
                <w:sz w:val="28"/>
              </w:rPr>
            </w:pPr>
            <w:r w:rsidRPr="00EA0BB2">
              <w:rPr>
                <w:sz w:val="28"/>
              </w:rPr>
              <w:t>If my eyes are ok and I don’t have any trouble seeing, I won’t need glasses or contacts. The eye doctor might ask me to wear special sunglasses to keep light out of my eyes for a few hours after my visit. If I have trouble seeing, I might need glasses or contacts to help me see better.</w:t>
            </w:r>
          </w:p>
        </w:tc>
      </w:tr>
    </w:tbl>
    <w:p w:rsidR="007C70DD" w:rsidRDefault="00524686"/>
    <w:sectPr w:rsidR="007C70D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686" w:rsidRDefault="00524686" w:rsidP="00734448">
      <w:pPr>
        <w:spacing w:after="0" w:line="240" w:lineRule="auto"/>
      </w:pPr>
      <w:r>
        <w:separator/>
      </w:r>
    </w:p>
  </w:endnote>
  <w:endnote w:type="continuationSeparator" w:id="0">
    <w:p w:rsidR="00524686" w:rsidRDefault="00524686" w:rsidP="007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
    <w:altName w:val="Calibri"/>
    <w:charset w:val="00"/>
    <w:family w:val="auto"/>
    <w:pitch w:val="variable"/>
    <w:sig w:usb0="00000007" w:usb1="00000001" w:usb2="00000000" w:usb3="00000000" w:csb0="00000093" w:csb1="00000000"/>
  </w:font>
  <w:font w:name="BentonSans Medium">
    <w:altName w:val="Calibri"/>
    <w:charset w:val="00"/>
    <w:family w:val="auto"/>
    <w:pitch w:val="variable"/>
    <w:sig w:usb0="0000008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B2" w:rsidRDefault="00EA0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48" w:rsidRDefault="00734448">
    <w:pPr>
      <w:pStyle w:val="Footer"/>
    </w:pPr>
    <w:r>
      <w:rPr>
        <w:noProof/>
      </w:rPr>
      <w:drawing>
        <wp:anchor distT="0" distB="0" distL="114300" distR="114300" simplePos="0" relativeHeight="251658240" behindDoc="0" locked="0" layoutInCell="1" allowOverlap="1">
          <wp:simplePos x="0" y="0"/>
          <wp:positionH relativeFrom="column">
            <wp:posOffset>5791672</wp:posOffset>
          </wp:positionH>
          <wp:positionV relativeFrom="page">
            <wp:posOffset>8814007</wp:posOffset>
          </wp:positionV>
          <wp:extent cx="628314" cy="883270"/>
          <wp:effectExtent l="0" t="0" r="635" b="0"/>
          <wp:wrapNone/>
          <wp:docPr id="3" name="Picture 2" descr="The Indiana Resource Center for Autism produced this visual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RCALogo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14" cy="883270"/>
                  </a:xfrm>
                  <a:prstGeom prst="rect">
                    <a:avLst/>
                  </a:prstGeom>
                  <a:noFill/>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B2" w:rsidRDefault="00EA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686" w:rsidRDefault="00524686" w:rsidP="00734448">
      <w:pPr>
        <w:spacing w:after="0" w:line="240" w:lineRule="auto"/>
      </w:pPr>
      <w:r>
        <w:separator/>
      </w:r>
    </w:p>
  </w:footnote>
  <w:footnote w:type="continuationSeparator" w:id="0">
    <w:p w:rsidR="00524686" w:rsidRDefault="00524686" w:rsidP="0073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B2" w:rsidRDefault="00EA0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48" w:rsidRDefault="00EA0BB2" w:rsidP="00EA0BB2">
    <w:pPr>
      <w:pStyle w:val="Title"/>
    </w:pPr>
    <w:r>
      <w:t>Going to the Eye Doctor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B2" w:rsidRDefault="00EA0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8"/>
    <w:rsid w:val="000247A3"/>
    <w:rsid w:val="0004597D"/>
    <w:rsid w:val="00071F92"/>
    <w:rsid w:val="00085F46"/>
    <w:rsid w:val="001052DF"/>
    <w:rsid w:val="0018627A"/>
    <w:rsid w:val="0020033D"/>
    <w:rsid w:val="00241013"/>
    <w:rsid w:val="00260406"/>
    <w:rsid w:val="003116FB"/>
    <w:rsid w:val="003A2E46"/>
    <w:rsid w:val="003D40F0"/>
    <w:rsid w:val="003E2927"/>
    <w:rsid w:val="004C6FBD"/>
    <w:rsid w:val="004F5F98"/>
    <w:rsid w:val="00524686"/>
    <w:rsid w:val="005B2EAD"/>
    <w:rsid w:val="005F3782"/>
    <w:rsid w:val="00620970"/>
    <w:rsid w:val="006D3F14"/>
    <w:rsid w:val="00734448"/>
    <w:rsid w:val="007A55EF"/>
    <w:rsid w:val="008256AA"/>
    <w:rsid w:val="0093436D"/>
    <w:rsid w:val="00965FE1"/>
    <w:rsid w:val="00A26B43"/>
    <w:rsid w:val="00A46E2D"/>
    <w:rsid w:val="00B35D15"/>
    <w:rsid w:val="00BB4F5A"/>
    <w:rsid w:val="00CA4600"/>
    <w:rsid w:val="00CB3649"/>
    <w:rsid w:val="00E0597B"/>
    <w:rsid w:val="00E331E8"/>
    <w:rsid w:val="00E7670D"/>
    <w:rsid w:val="00EA0BB2"/>
    <w:rsid w:val="00ED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DEAF95-BFB0-4752-B386-01D19F99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2DF"/>
    <w:rPr>
      <w:rFonts w:ascii="BentonSans" w:hAnsi="Benton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448"/>
  </w:style>
  <w:style w:type="paragraph" w:styleId="Footer">
    <w:name w:val="footer"/>
    <w:basedOn w:val="Normal"/>
    <w:link w:val="FooterChar"/>
    <w:uiPriority w:val="99"/>
    <w:unhideWhenUsed/>
    <w:rsid w:val="00734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448"/>
  </w:style>
  <w:style w:type="paragraph" w:styleId="Title">
    <w:name w:val="Title"/>
    <w:basedOn w:val="Normal"/>
    <w:next w:val="Normal"/>
    <w:link w:val="TitleChar"/>
    <w:uiPriority w:val="10"/>
    <w:qFormat/>
    <w:rsid w:val="00734448"/>
    <w:pPr>
      <w:spacing w:after="0" w:line="240" w:lineRule="auto"/>
      <w:contextualSpacing/>
      <w:jc w:val="center"/>
    </w:pPr>
    <w:rPr>
      <w:rFonts w:ascii="BentonSans Medium" w:eastAsiaTheme="majorEastAsia" w:hAnsi="BentonSans Medium" w:cstheme="majorBidi"/>
      <w:spacing w:val="-10"/>
      <w:kern w:val="28"/>
      <w:sz w:val="36"/>
      <w:szCs w:val="56"/>
    </w:rPr>
  </w:style>
  <w:style w:type="character" w:customStyle="1" w:styleId="TitleChar">
    <w:name w:val="Title Char"/>
    <w:basedOn w:val="DefaultParagraphFont"/>
    <w:link w:val="Title"/>
    <w:uiPriority w:val="10"/>
    <w:rsid w:val="00734448"/>
    <w:rPr>
      <w:rFonts w:ascii="BentonSans Medium" w:eastAsiaTheme="majorEastAsia" w:hAnsi="BentonSans Medium" w:cstheme="majorBidi"/>
      <w:spacing w:val="-10"/>
      <w:kern w:val="28"/>
      <w:sz w:val="36"/>
      <w:szCs w:val="56"/>
    </w:rPr>
  </w:style>
  <w:style w:type="table" w:styleId="TableGrid">
    <w:name w:val="Table Grid"/>
    <w:basedOn w:val="TableNormal"/>
    <w:uiPriority w:val="39"/>
    <w:rsid w:val="0010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81D2-0F63-4674-948C-C9CA0883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Orion Samuel</dc:creator>
  <cp:keywords/>
  <dc:description/>
  <cp:lastModifiedBy>Anderson, Pamela</cp:lastModifiedBy>
  <cp:revision>2</cp:revision>
  <dcterms:created xsi:type="dcterms:W3CDTF">2020-04-15T19:57:00Z</dcterms:created>
  <dcterms:modified xsi:type="dcterms:W3CDTF">2020-04-15T19:57:00Z</dcterms:modified>
</cp:coreProperties>
</file>