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215AD" w14:textId="7BE098A5" w:rsidR="00EF7BB6" w:rsidRDefault="00EF7BB6" w:rsidP="00EF7BB6">
      <w:pPr>
        <w:pStyle w:val="Heading1"/>
      </w:pPr>
      <w:r w:rsidRPr="00EF7BB6">
        <w:t>Jigsaw Puzzle Activity</w:t>
      </w:r>
    </w:p>
    <w:p w14:paraId="647D74B5" w14:textId="25A773BA" w:rsidR="00BF7D6C" w:rsidRDefault="00EF7BB6" w:rsidP="006008BD">
      <w:pPr>
        <w:jc w:val="center"/>
      </w:pPr>
      <w:r>
        <w:rPr>
          <w:noProof/>
        </w:rPr>
        <w:drawing>
          <wp:inline distT="0" distB="0" distL="0" distR="0" wp14:anchorId="2E203553" wp14:editId="3ABCE66C">
            <wp:extent cx="5937250" cy="4451350"/>
            <wp:effectExtent l="0" t="0" r="6350" b="6350"/>
            <wp:docPr id="3" name="Picture 3" descr="Image of task. Puzzle is structured and simplified enabling independent completion by numbering back of each piece and outlining numbers on corresponding board. Baggies are used to organize the pieces (e.g. all pieces labeled ‘1’ are in bag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ask. Puzzle is structured and simplified enabling independent completion by numbering back of each piece and outlining numbers on corresponding board. Baggies are used to organize the pieces (e.g. all pieces labeled ‘1’ are in bag 1).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40FA1BCB" w14:textId="77777777" w:rsidR="00EF7BB6" w:rsidRDefault="00EF7BB6" w:rsidP="00EF7BB6">
      <w:r>
        <w:t>Category: Structured Tasks</w:t>
      </w:r>
    </w:p>
    <w:p w14:paraId="37E81BFC" w14:textId="34CF3705" w:rsidR="00BF7D6C" w:rsidRDefault="00EF7BB6" w:rsidP="00EF7BB6">
      <w:r>
        <w:t>Description: Puzzle is structured and simplified enabling independent completion by numbering back of each piece and outlining numbers on corresponding board. Baggies are used to organize the pieces (e.g. all pieces labeled ‘1’ are in bag 1). Can be completed independently or as a paired activity with each student completing a line of pieces. Function: independent leisure skill.</w:t>
      </w:r>
    </w:p>
    <w:p w14:paraId="0C7E8872" w14:textId="77777777" w:rsidR="00EF7BB6" w:rsidRDefault="00EF7BB6" w:rsidP="00EF7BB6"/>
    <w:p w14:paraId="25435284" w14:textId="75840829" w:rsidR="002205D8" w:rsidRPr="002205D8" w:rsidRDefault="002205D8" w:rsidP="002205D8">
      <w:pPr>
        <w:jc w:val="center"/>
      </w:pPr>
      <w:r>
        <w:rPr>
          <w:noProof/>
        </w:rPr>
        <w:drawing>
          <wp:inline distT="0" distB="0" distL="0" distR="0" wp14:anchorId="6539FA83" wp14:editId="373A5C33">
            <wp:extent cx="3072714" cy="895209"/>
            <wp:effectExtent l="0" t="0" r="0" b="635"/>
            <wp:docPr id="2" name="Picture 2" descr="IU logo next to the words Indiana Institute on Disability and Community, Indiana Resource Center for Aut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U logo next to the words Indiana Institute on Disability and Community, Indiana Resource Center for Autism.">
                      <a:extLst>
                        <a:ext uri="{C183D7F6-B498-43B3-948B-1728B52AA6E4}">
                          <adec:decorative xmlns:adec="http://schemas.microsoft.com/office/drawing/2017/decorative" val="0"/>
                        </a:ext>
                      </a:extLst>
                    </pic:cNvPr>
                    <pic:cNvPicPr/>
                  </pic:nvPicPr>
                  <pic:blipFill>
                    <a:blip r:embed="rId5"/>
                    <a:stretch>
                      <a:fillRect/>
                    </a:stretch>
                  </pic:blipFill>
                  <pic:spPr>
                    <a:xfrm>
                      <a:off x="0" y="0"/>
                      <a:ext cx="3098839" cy="902820"/>
                    </a:xfrm>
                    <a:prstGeom prst="rect">
                      <a:avLst/>
                    </a:prstGeom>
                  </pic:spPr>
                </pic:pic>
              </a:graphicData>
            </a:graphic>
          </wp:inline>
        </w:drawing>
      </w:r>
    </w:p>
    <w:sectPr w:rsidR="002205D8" w:rsidRPr="00220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D8"/>
    <w:rsid w:val="002205D8"/>
    <w:rsid w:val="006008BD"/>
    <w:rsid w:val="00A07BB0"/>
    <w:rsid w:val="00BF16CF"/>
    <w:rsid w:val="00BF7D6C"/>
    <w:rsid w:val="00EF7BB6"/>
    <w:rsid w:val="00F13D39"/>
    <w:rsid w:val="00F97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EAE"/>
  <w15:chartTrackingRefBased/>
  <w15:docId w15:val="{8F3A17A4-1287-4A0B-843B-772C11D1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D8"/>
    <w:pPr>
      <w:spacing w:before="120" w:after="120" w:line="240" w:lineRule="auto"/>
    </w:pPr>
  </w:style>
  <w:style w:type="paragraph" w:styleId="Heading1">
    <w:name w:val="heading 1"/>
    <w:basedOn w:val="Normal"/>
    <w:next w:val="Normal"/>
    <w:link w:val="Heading1Char"/>
    <w:uiPriority w:val="9"/>
    <w:qFormat/>
    <w:rsid w:val="00BF7D6C"/>
    <w:pPr>
      <w:keepNext/>
      <w:keepLines/>
      <w:spacing w:after="240"/>
      <w:jc w:val="center"/>
      <w:outlineLvl w:val="0"/>
    </w:pPr>
    <w:rPr>
      <w:rFonts w:asciiTheme="majorHAnsi" w:eastAsiaTheme="majorEastAsia" w:hAnsiTheme="majorHAnsi"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6C"/>
    <w:rPr>
      <w:rFonts w:asciiTheme="majorHAnsi" w:eastAsiaTheme="majorEastAsia" w:hAnsiTheme="majorHAnsi" w:cstheme="majorBidi"/>
      <w:b/>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65</Words>
  <Characters>372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Deaton, Julia Marie</dc:creator>
  <cp:keywords/>
  <dc:description/>
  <cp:lastModifiedBy>Deaton, Julia Marie</cp:lastModifiedBy>
  <cp:revision>4</cp:revision>
  <dcterms:created xsi:type="dcterms:W3CDTF">2021-07-06T20:14:00Z</dcterms:created>
  <dcterms:modified xsi:type="dcterms:W3CDTF">2021-07-08T18:40:00Z</dcterms:modified>
</cp:coreProperties>
</file>