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508"/>
        <w:gridCol w:w="6806"/>
      </w:tblGrid>
      <w:tr w:rsidRPr="003608A0" w:rsidR="00C5040A" w:rsidTr="0BE76D55" w14:paraId="70DE7ECE" w14:textId="77777777">
        <w:trPr>
          <w:trHeight w:val="1440"/>
        </w:trPr>
        <w:tc>
          <w:tcPr>
            <w:tcW w:w="2065" w:type="dxa"/>
            <w:tcMar/>
            <w:vAlign w:val="center"/>
          </w:tcPr>
          <w:p w:rsidR="001052DF" w:rsidP="001E0F18" w:rsidRDefault="00976EB4" w14:paraId="2C824D40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</w:t>
            </w:r>
          </w:p>
          <w:p w:rsidRPr="003608A0" w:rsidR="001308E6" w:rsidP="001E0F18" w:rsidRDefault="00461AA4" w14:paraId="672A6659" w14:textId="079BC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ADCB51B" wp14:editId="54DC69DF">
                  <wp:extent cx="952500" cy="952500"/>
                  <wp:effectExtent l="0" t="0" r="0" b="0"/>
                  <wp:docPr id="7" name="Picture 7" descr="A house with a garage and y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house with a garage and y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/>
            <w:vAlign w:val="center"/>
          </w:tcPr>
          <w:p w:rsidRPr="003B17BF" w:rsidR="001052DF" w:rsidP="004D0F2B" w:rsidRDefault="00976EB4" w14:paraId="27139230" w14:textId="77777777">
            <w:pPr>
              <w:rPr>
                <w:rFonts w:asciiTheme="minorHAnsi" w:hAnsiTheme="minorHAnsi" w:cstheme="minorHAnsi"/>
              </w:rPr>
            </w:pPr>
            <w:r w:rsidRPr="003B17BF">
              <w:rPr>
                <w:rFonts w:asciiTheme="minorHAnsi" w:hAnsiTheme="minorHAnsi" w:cstheme="minorHAnsi"/>
              </w:rPr>
              <w:t xml:space="preserve">Some people live in a house or an apartment. Some people live in a condo.   Some people </w:t>
            </w:r>
            <w:r w:rsidRPr="003B17BF" w:rsidR="004D0F2B">
              <w:rPr>
                <w:rFonts w:asciiTheme="minorHAnsi" w:hAnsiTheme="minorHAnsi" w:cstheme="minorHAnsi"/>
              </w:rPr>
              <w:t xml:space="preserve">share a house. Some people stay in hotels or other places to sleep. </w:t>
            </w:r>
          </w:p>
        </w:tc>
      </w:tr>
      <w:tr w:rsidRPr="003608A0" w:rsidR="00C5040A" w:rsidTr="0BE76D55" w14:paraId="4C317D9A" w14:textId="77777777">
        <w:trPr>
          <w:trHeight w:val="1440"/>
        </w:trPr>
        <w:tc>
          <w:tcPr>
            <w:tcW w:w="2065" w:type="dxa"/>
            <w:tcMar/>
            <w:vAlign w:val="center"/>
          </w:tcPr>
          <w:p w:rsidR="004D0F2B" w:rsidP="001E0F18" w:rsidRDefault="004D0F2B" w14:paraId="397BB9C9" w14:textId="24AA8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Apartment</w:t>
            </w:r>
          </w:p>
          <w:p w:rsidR="0003057E" w:rsidP="001E0F18" w:rsidRDefault="000A341D" w14:paraId="0A37501D" w14:textId="6ADE9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EF2223D" wp14:editId="3C175EAD">
                  <wp:extent cx="1318260" cy="1318260"/>
                  <wp:effectExtent l="0" t="0" r="0" b="0"/>
                  <wp:docPr id="6" name="Picture 6" descr="Apartme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partmen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/>
            <w:vAlign w:val="center"/>
          </w:tcPr>
          <w:p w:rsidRPr="003B17BF" w:rsidR="004D0F2B" w:rsidP="00CF71D4" w:rsidRDefault="004D0F2B" w14:paraId="13ECF1F6" w14:textId="77777777">
            <w:pPr>
              <w:rPr>
                <w:rFonts w:asciiTheme="minorHAnsi" w:hAnsiTheme="minorHAnsi" w:cstheme="minorHAnsi"/>
              </w:rPr>
            </w:pPr>
            <w:r w:rsidRPr="003B17BF">
              <w:rPr>
                <w:rFonts w:asciiTheme="minorHAnsi" w:hAnsiTheme="minorHAnsi" w:cstheme="minorHAnsi"/>
              </w:rPr>
              <w:t xml:space="preserve">Sometimes people </w:t>
            </w:r>
            <w:r w:rsidRPr="003B17BF" w:rsidR="00DF0863">
              <w:rPr>
                <w:rFonts w:asciiTheme="minorHAnsi" w:hAnsiTheme="minorHAnsi" w:cstheme="minorHAnsi"/>
              </w:rPr>
              <w:t xml:space="preserve">move to a new place to live. They may need a bigger place or a smaller place. They may need to move in with other </w:t>
            </w:r>
            <w:r w:rsidRPr="003B17BF" w:rsidR="00CF71D4">
              <w:rPr>
                <w:rFonts w:asciiTheme="minorHAnsi" w:hAnsiTheme="minorHAnsi" w:cstheme="minorHAnsi"/>
              </w:rPr>
              <w:t xml:space="preserve">people. They may need to live closer to school or work. Some people change where they live to save money. </w:t>
            </w:r>
          </w:p>
        </w:tc>
      </w:tr>
      <w:tr w:rsidRPr="003608A0" w:rsidR="00C5040A" w:rsidTr="0BE76D55" w14:paraId="46E1D529" w14:textId="77777777">
        <w:trPr>
          <w:trHeight w:val="1440"/>
        </w:trPr>
        <w:tc>
          <w:tcPr>
            <w:tcW w:w="2065" w:type="dxa"/>
            <w:tcMar/>
            <w:vAlign w:val="center"/>
          </w:tcPr>
          <w:p w:rsidR="00B93E26" w:rsidP="001E0F18" w:rsidRDefault="00B93E26" w14:paraId="6F148056" w14:textId="2150C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homes</w:t>
            </w:r>
          </w:p>
          <w:p w:rsidR="001E0F18" w:rsidP="001052DF" w:rsidRDefault="006151FE" w14:paraId="726F81B6" w14:textId="31EE6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0112B4" wp14:editId="3F0AC96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381635</wp:posOffset>
                      </wp:positionV>
                      <wp:extent cx="320040" cy="278130"/>
                      <wp:effectExtent l="38100" t="38100" r="41910" b="4572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0040" cy="27813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4B6E873E">
                      <v:path fillok="f" arrowok="t" o:connecttype="none"/>
                      <o:lock v:ext="edit" shapetype="t"/>
                    </v:shapetype>
                    <v:shape id="Straight Arrow Connector 11" style="position:absolute;margin-left:61.1pt;margin-top:30.05pt;width:25.2pt;height:21.9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">
                      <v:stroke joinstyle="miter" endarrow="block"/>
                    </v:shape>
                  </w:pict>
                </mc:Fallback>
              </mc:AlternateContent>
            </w:r>
            <w:r w:rsidR="00377196">
              <w:rPr>
                <w:noProof/>
              </w:rPr>
              <w:drawing>
                <wp:inline distT="0" distB="0" distL="0" distR="0" wp14:anchorId="0716A4FC" wp14:editId="222F46DA">
                  <wp:extent cx="662940" cy="662940"/>
                  <wp:effectExtent l="0" t="0" r="3810" b="3810"/>
                  <wp:docPr id="8" name="Picture 8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7196">
              <w:rPr>
                <w:rFonts w:ascii="Times New Roman" w:hAnsi="Times New Roman" w:cs="Times New Roman"/>
              </w:rPr>
              <w:t xml:space="preserve">  </w:t>
            </w:r>
            <w:r w:rsidR="001E0F18">
              <w:rPr>
                <w:rFonts w:ascii="Times New Roman" w:hAnsi="Times New Roman" w:cs="Times New Roman"/>
              </w:rPr>
              <w:t xml:space="preserve">            </w:t>
            </w:r>
          </w:p>
          <w:p w:rsidR="00D67551" w:rsidP="0BE76D55" w:rsidRDefault="001E0F18" w14:paraId="5DAB6C7B" w14:textId="4789F05F"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9DA186" wp14:editId="69B9F51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93345</wp:posOffset>
                      </wp:positionV>
                      <wp:extent cx="342900" cy="297180"/>
                      <wp:effectExtent l="19050" t="19050" r="76200" b="6477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9718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style="position:absolute;margin-left:21pt;margin-top:7.35pt;width:27pt;height:23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" w14:anchorId="2E323198">
                      <v:stroke joinstyle="miter" endarrow="block"/>
                    </v:shape>
                  </w:pict>
                </mc:Fallback>
              </mc:AlternateContent>
            </w:r>
            <w:r w:rsidR="001E0F18">
              <w:rPr>
                <w:rFonts w:ascii="Times New Roman" w:hAnsi="Times New Roman" w:cs="Times New Roman"/>
              </w:rPr>
              <w:t xml:space="preserve">           </w:t>
            </w:r>
            <w:r w:rsidR="001E0F18">
              <w:drawing>
                <wp:inline wp14:editId="20D8EFC8" wp14:anchorId="623D3032">
                  <wp:extent cx="662940" cy="662940"/>
                  <wp:effectExtent l="0" t="0" r="3810" b="3810"/>
                  <wp:docPr id="9" name="Picture 9" descr="House 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6cba689133d1485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62940" cy="66294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0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85" w:type="dxa"/>
            <w:tcMar/>
            <w:vAlign w:val="center"/>
          </w:tcPr>
          <w:p w:rsidRPr="003B17BF" w:rsidR="00B93E26" w:rsidP="00B93E26" w:rsidRDefault="00B93E26" w14:paraId="4C93047B" w14:textId="77777777">
            <w:pPr>
              <w:rPr>
                <w:rFonts w:asciiTheme="minorHAnsi" w:hAnsiTheme="minorHAnsi" w:cstheme="minorHAnsi"/>
              </w:rPr>
            </w:pPr>
            <w:r w:rsidRPr="003B17BF">
              <w:rPr>
                <w:rFonts w:asciiTheme="minorHAnsi" w:hAnsiTheme="minorHAnsi" w:cstheme="minorHAnsi"/>
              </w:rPr>
              <w:t xml:space="preserve">Sometimes people live in more than one </w:t>
            </w:r>
            <w:r w:rsidRPr="003B17BF" w:rsidR="007643C9">
              <w:rPr>
                <w:rFonts w:asciiTheme="minorHAnsi" w:hAnsiTheme="minorHAnsi" w:cstheme="minorHAnsi"/>
              </w:rPr>
              <w:t xml:space="preserve">place, like when moms and dads don’t live together. Kids may live with mom at one home and dad at another home. Or when people </w:t>
            </w:r>
            <w:r w:rsidRPr="003B17BF" w:rsidR="003B7E76">
              <w:rPr>
                <w:rFonts w:asciiTheme="minorHAnsi" w:hAnsiTheme="minorHAnsi" w:cstheme="minorHAnsi"/>
              </w:rPr>
              <w:t>have a home and a vacation home, too. People might stay at the vacation home during holid</w:t>
            </w:r>
            <w:r w:rsidRPr="003B17BF" w:rsidR="0040493C">
              <w:rPr>
                <w:rFonts w:asciiTheme="minorHAnsi" w:hAnsiTheme="minorHAnsi" w:cstheme="minorHAnsi"/>
              </w:rPr>
              <w:t xml:space="preserve">ays or vacations or on weekends. </w:t>
            </w:r>
          </w:p>
        </w:tc>
      </w:tr>
      <w:tr w:rsidRPr="003608A0" w:rsidR="00C5040A" w:rsidTr="0BE76D55" w14:paraId="48F3DC18" w14:textId="77777777">
        <w:trPr>
          <w:trHeight w:val="1440"/>
        </w:trPr>
        <w:tc>
          <w:tcPr>
            <w:tcW w:w="2065" w:type="dxa"/>
            <w:tcMar/>
            <w:vAlign w:val="center"/>
          </w:tcPr>
          <w:p w:rsidR="0040493C" w:rsidP="00C5040A" w:rsidRDefault="0040493C" w14:paraId="350D2E2B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Pack</w:t>
            </w:r>
          </w:p>
          <w:p w:rsidR="0045050E" w:rsidP="00C5040A" w:rsidRDefault="00C5040A" w14:paraId="02EB378F" w14:textId="1401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C5EF0C3" wp14:editId="380F8BB5">
                  <wp:extent cx="1196340" cy="1196340"/>
                  <wp:effectExtent l="0" t="0" r="3810" b="0"/>
                  <wp:docPr id="12" name="Picture 12" descr="a boy packing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boy packing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/>
            <w:vAlign w:val="center"/>
          </w:tcPr>
          <w:p w:rsidRPr="003B17BF" w:rsidR="0040493C" w:rsidP="001C5475" w:rsidRDefault="0040493C" w14:paraId="6EA695C7" w14:textId="77777777">
            <w:pPr>
              <w:rPr>
                <w:rFonts w:asciiTheme="minorHAnsi" w:hAnsiTheme="minorHAnsi" w:cstheme="minorHAnsi"/>
              </w:rPr>
            </w:pPr>
            <w:r w:rsidRPr="003B17BF">
              <w:rPr>
                <w:rFonts w:asciiTheme="minorHAnsi" w:hAnsiTheme="minorHAnsi" w:cstheme="minorHAnsi"/>
              </w:rPr>
              <w:t>When people move, they pack their things in boxes</w:t>
            </w:r>
            <w:r w:rsidRPr="003B17BF" w:rsidR="001C5475">
              <w:rPr>
                <w:rFonts w:asciiTheme="minorHAnsi" w:hAnsiTheme="minorHAnsi" w:cstheme="minorHAnsi"/>
              </w:rPr>
              <w:t xml:space="preserve"> and move their things to the new place where they will live. It takes time to move. It is</w:t>
            </w:r>
            <w:r w:rsidRPr="003B17BF" w:rsidR="00106114">
              <w:rPr>
                <w:rFonts w:asciiTheme="minorHAnsi" w:hAnsiTheme="minorHAnsi" w:cstheme="minorHAnsi"/>
              </w:rPr>
              <w:t xml:space="preserve"> a change, but it is okay. Living in a new place means getting to have a new room and meeting new people too. </w:t>
            </w:r>
            <w:r w:rsidRPr="003B17B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Pr="003608A0" w:rsidR="007C70DD" w:rsidRDefault="00F7167D" w14:paraId="6A05A809" w14:textId="77777777">
      <w:pPr>
        <w:rPr>
          <w:rFonts w:ascii="Times New Roman" w:hAnsi="Times New Roman" w:cs="Times New Roman"/>
        </w:rPr>
      </w:pPr>
    </w:p>
    <w:sectPr w:rsidRPr="003608A0" w:rsidR="007C70DD">
      <w:headerReference w:type="default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DA7" w:rsidP="00734448" w:rsidRDefault="00A57DA7" w14:paraId="5A39BBE3" w14:textId="77777777">
      <w:pPr>
        <w:spacing w:after="0" w:line="240" w:lineRule="auto"/>
      </w:pPr>
      <w:r>
        <w:separator/>
      </w:r>
    </w:p>
  </w:endnote>
  <w:endnote w:type="continuationSeparator" w:id="0">
    <w:p w:rsidR="00A57DA7" w:rsidP="00734448" w:rsidRDefault="00A57DA7" w14:paraId="41C8F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Segoe Script"/>
    <w:charset w:val="00"/>
    <w:family w:val="auto"/>
    <w:pitch w:val="variable"/>
    <w:sig w:usb0="00000001" w:usb1="00000001" w:usb2="00000000" w:usb3="00000000" w:csb0="00000093" w:csb1="00000000"/>
  </w:font>
  <w:font w:name="BentonSans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34448" w:rsidP="3C4FD787" w:rsidRDefault="3C4FD787" w14:paraId="4C5CED8A" w14:textId="619FEEA4">
    <w:pPr>
      <w:pStyle w:val="Footer"/>
      <w:rPr>
        <w:rFonts w:eastAsia="Calibri"/>
        <w:szCs w:val="32"/>
      </w:rPr>
    </w:pPr>
    <w:r>
      <w:rPr>
        <w:noProof/>
      </w:rPr>
      <w:drawing>
        <wp:inline distT="0" distB="0" distL="0" distR="0" wp14:anchorId="6699F6B3" wp14:editId="0E6284CF">
          <wp:extent cx="2453368" cy="715566"/>
          <wp:effectExtent l="0" t="0" r="0" b="0"/>
          <wp:docPr id="4775227" name="Picture 4775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368" cy="715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DA7" w:rsidP="00734448" w:rsidRDefault="00A57DA7" w14:paraId="60061E4C" w14:textId="77777777">
      <w:pPr>
        <w:spacing w:after="0" w:line="240" w:lineRule="auto"/>
      </w:pPr>
      <w:r>
        <w:separator/>
      </w:r>
    </w:p>
  </w:footnote>
  <w:footnote w:type="continuationSeparator" w:id="0">
    <w:p w:rsidR="00A57DA7" w:rsidP="00734448" w:rsidRDefault="00A57DA7" w14:paraId="44EAFD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B17BF" w:rsidR="00734448" w:rsidP="00851A04" w:rsidRDefault="0059071E" w14:paraId="0C84E64C" w14:textId="77777777">
    <w:pPr>
      <w:pStyle w:val="Title"/>
      <w:rPr>
        <w:rFonts w:asciiTheme="minorHAnsi" w:hAnsiTheme="minorHAnsi" w:cstheme="minorHAnsi"/>
        <w:sz w:val="44"/>
        <w:szCs w:val="96"/>
      </w:rPr>
    </w:pPr>
    <w:r w:rsidRPr="003B17BF">
      <w:rPr>
        <w:rFonts w:asciiTheme="minorHAnsi" w:hAnsiTheme="minorHAnsi" w:cstheme="minorHAnsi"/>
        <w:sz w:val="44"/>
        <w:szCs w:val="96"/>
      </w:rPr>
      <w:t xml:space="preserve">We are Moving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8"/>
    <w:rsid w:val="0003057E"/>
    <w:rsid w:val="00051D33"/>
    <w:rsid w:val="000A341D"/>
    <w:rsid w:val="001052DF"/>
    <w:rsid w:val="00106114"/>
    <w:rsid w:val="001308E6"/>
    <w:rsid w:val="0018627A"/>
    <w:rsid w:val="001C5475"/>
    <w:rsid w:val="001E0F18"/>
    <w:rsid w:val="003608A0"/>
    <w:rsid w:val="00377196"/>
    <w:rsid w:val="00385E55"/>
    <w:rsid w:val="003B17BF"/>
    <w:rsid w:val="003B7E76"/>
    <w:rsid w:val="003D40F0"/>
    <w:rsid w:val="0040493C"/>
    <w:rsid w:val="0045050E"/>
    <w:rsid w:val="00461AA4"/>
    <w:rsid w:val="004A1A89"/>
    <w:rsid w:val="004D0F2B"/>
    <w:rsid w:val="0059071E"/>
    <w:rsid w:val="005F3782"/>
    <w:rsid w:val="006151FE"/>
    <w:rsid w:val="00734448"/>
    <w:rsid w:val="00762BDB"/>
    <w:rsid w:val="007643C9"/>
    <w:rsid w:val="008172B1"/>
    <w:rsid w:val="00851A04"/>
    <w:rsid w:val="00936992"/>
    <w:rsid w:val="00976EB4"/>
    <w:rsid w:val="00A57DA7"/>
    <w:rsid w:val="00AB47E7"/>
    <w:rsid w:val="00B35D15"/>
    <w:rsid w:val="00B93E26"/>
    <w:rsid w:val="00C5040A"/>
    <w:rsid w:val="00C55467"/>
    <w:rsid w:val="00CF71D4"/>
    <w:rsid w:val="00D67551"/>
    <w:rsid w:val="00DF0863"/>
    <w:rsid w:val="00E20A4A"/>
    <w:rsid w:val="00F7167D"/>
    <w:rsid w:val="0BE76D55"/>
    <w:rsid w:val="3C4FD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84F61"/>
  <w15:docId w15:val="{125EA78E-8A15-4939-A391-397721C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52DF"/>
    <w:rPr>
      <w:rFonts w:ascii="BentonSans" w:hAnsi="BentonSans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hAnsi="BentonSans Medium" w:eastAsiaTheme="majorEastAsia" w:cstheme="majorBidi"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34448"/>
    <w:rPr>
      <w:rFonts w:ascii="BentonSans Medium" w:hAnsi="BentonSans Medium" w:eastAsiaTheme="majorEastAsia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image" Target="/media/image6.png" Id="R6cba689133d1485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6E77CB87C954D93BFE924D2EED2ED" ma:contentTypeVersion="9" ma:contentTypeDescription="Create a new document." ma:contentTypeScope="" ma:versionID="0326998f89e2e7237adab5b51adc36be">
  <xsd:schema xmlns:xsd="http://www.w3.org/2001/XMLSchema" xmlns:xs="http://www.w3.org/2001/XMLSchema" xmlns:p="http://schemas.microsoft.com/office/2006/metadata/properties" xmlns:ns2="2a168a7f-bfcf-4886-b8d8-1ad113e1503f" targetNamespace="http://schemas.microsoft.com/office/2006/metadata/properties" ma:root="true" ma:fieldsID="a01e31c9d1ec3488514c585194426844" ns2:_="">
    <xsd:import namespace="2a168a7f-bfcf-4886-b8d8-1ad113e15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68a7f-bfcf-4886-b8d8-1ad113e15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A120B-4EFC-4EE0-9998-02725FBD8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82B0A-9891-46F3-8214-2A2780A31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68a7f-bfcf-4886-b8d8-1ad113e15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BBEC5-7949-4259-A5FA-91A274545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DEF0A-88D8-4E69-9BE6-B8785ACFACB6}">
  <ds:schemaRefs>
    <ds:schemaRef ds:uri="http://schemas.microsoft.com/office/2006/documentManagement/types"/>
    <ds:schemaRef ds:uri="http://purl.org/dc/elements/1.1/"/>
    <ds:schemaRef ds:uri="http://purl.org/dc/dcmitype/"/>
    <ds:schemaRef ds:uri="2a168a7f-bfcf-4886-b8d8-1ad113e1503f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Indiana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Day, Orion Samuel</dc:creator>
  <lastModifiedBy>Gaffney, Amy Suzanne Moore</lastModifiedBy>
  <revision>4</revision>
  <dcterms:created xsi:type="dcterms:W3CDTF">2022-02-14T14:49:00.0000000Z</dcterms:created>
  <dcterms:modified xsi:type="dcterms:W3CDTF">2022-02-14T15:25:29.4887759Z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0x0101006566E77CB87C954D93BFE924D2EED2ED</vt:lpwstr>
  </property>
</Properties>
</file>